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Janda Quick Note" w:cs="Janda Quick Note" w:eastAsia="Janda Quick Note" w:hAnsi="Janda Quick Note"/>
          <w:sz w:val="28"/>
          <w:szCs w:val="28"/>
        </w:rPr>
      </w:pPr>
      <w:r w:rsidDel="00000000" w:rsidR="00000000" w:rsidRPr="00000000">
        <w:rPr>
          <w:rFonts w:ascii="Janda Quick Note" w:cs="Janda Quick Note" w:eastAsia="Janda Quick Note" w:hAnsi="Janda Quick Note"/>
          <w:sz w:val="28"/>
          <w:szCs w:val="28"/>
          <w:rtl w:val="0"/>
        </w:rPr>
        <w:t xml:space="preserve">Applications for the scholarships in </w:t>
      </w:r>
      <w:r w:rsidDel="00000000" w:rsidR="00000000" w:rsidRPr="00000000">
        <w:rPr>
          <w:rFonts w:ascii="Janda Quick Note" w:cs="Janda Quick Note" w:eastAsia="Janda Quick Note" w:hAnsi="Janda Quick Note"/>
          <w:color w:val="ff0000"/>
          <w:sz w:val="28"/>
          <w:szCs w:val="28"/>
          <w:rtl w:val="0"/>
        </w:rPr>
        <w:t xml:space="preserve">red</w:t>
      </w:r>
      <w:r w:rsidDel="00000000" w:rsidR="00000000" w:rsidRPr="00000000">
        <w:rPr>
          <w:rFonts w:ascii="Janda Quick Note" w:cs="Janda Quick Note" w:eastAsia="Janda Quick Note" w:hAnsi="Janda Quick Note"/>
          <w:sz w:val="28"/>
          <w:szCs w:val="28"/>
          <w:rtl w:val="0"/>
        </w:rPr>
        <w:t xml:space="preserve"> are available at </w:t>
      </w:r>
      <w:hyperlink r:id="rId7">
        <w:r w:rsidDel="00000000" w:rsidR="00000000" w:rsidRPr="00000000">
          <w:rPr>
            <w:rFonts w:ascii="Janda Quick Note" w:cs="Janda Quick Note" w:eastAsia="Janda Quick Note" w:hAnsi="Janda Quick Note"/>
            <w:color w:val="1155cc"/>
            <w:sz w:val="28"/>
            <w:szCs w:val="28"/>
            <w:u w:val="single"/>
            <w:rtl w:val="0"/>
          </w:rPr>
          <w:t xml:space="preserve">https://www.besd.net/page/scholarships-foundation</w:t>
        </w:r>
      </w:hyperlink>
      <w:r w:rsidDel="00000000" w:rsidR="00000000" w:rsidRPr="00000000">
        <w:rPr>
          <w:rFonts w:ascii="Janda Quick Note" w:cs="Janda Quick Note" w:eastAsia="Janda Quick Note" w:hAnsi="Janda Quick Note"/>
          <w:sz w:val="28"/>
          <w:szCs w:val="28"/>
          <w:rtl w:val="0"/>
        </w:rPr>
        <w:t xml:space="preserve"> </w:t>
      </w:r>
    </w:p>
    <w:p w:rsidR="00000000" w:rsidDel="00000000" w:rsidP="00000000" w:rsidRDefault="00000000" w:rsidRPr="00000000" w14:paraId="00000002">
      <w:pPr>
        <w:jc w:val="center"/>
        <w:rPr>
          <w:rFonts w:ascii="Janda Quick Note" w:cs="Janda Quick Note" w:eastAsia="Janda Quick Note" w:hAnsi="Janda Quick Note"/>
          <w:sz w:val="28"/>
          <w:szCs w:val="28"/>
        </w:rPr>
      </w:pPr>
      <w:r w:rsidDel="00000000" w:rsidR="00000000" w:rsidRPr="00000000">
        <w:rPr>
          <w:rFonts w:ascii="Janda Quick Note" w:cs="Janda Quick Note" w:eastAsia="Janda Quick Note" w:hAnsi="Janda Quick Note"/>
          <w:sz w:val="28"/>
          <w:szCs w:val="28"/>
          <w:rtl w:val="0"/>
        </w:rPr>
        <w:t xml:space="preserve">You must go into the counseling center to pick up an application for the scholarships listed below in black. Deadlines vary.</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3">
            <w:pPr>
              <w:jc w:val="center"/>
              <w:rPr>
                <w:rFonts w:ascii="Janda Quick Note" w:cs="Janda Quick Note" w:eastAsia="Janda Quick Note" w:hAnsi="Janda Quick Note"/>
                <w:color w:val="ff0000"/>
              </w:rPr>
            </w:pPr>
            <w:r w:rsidDel="00000000" w:rsidR="00000000" w:rsidRPr="00000000">
              <w:rPr>
                <w:rFonts w:ascii="Janda Quick Note" w:cs="Janda Quick Note" w:eastAsia="Janda Quick Note" w:hAnsi="Janda Quick Note"/>
                <w:color w:val="ff0000"/>
                <w:rtl w:val="0"/>
              </w:rPr>
              <w:t xml:space="preserve">Menlove Education Scholarship </w:t>
            </w:r>
          </w:p>
        </w:tc>
        <w:tc>
          <w:tcPr/>
          <w:p w:rsidR="00000000" w:rsidDel="00000000" w:rsidP="00000000" w:rsidRDefault="00000000" w:rsidRPr="00000000" w14:paraId="00000004">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$1000.00 to a student graduating from BRH. Must be planning to attend a University in the state of Utah. Major in Deaf Edu or Education.</w:t>
            </w:r>
          </w:p>
        </w:tc>
      </w:tr>
      <w:tr>
        <w:trPr>
          <w:cantSplit w:val="0"/>
          <w:tblHeader w:val="0"/>
        </w:trPr>
        <w:tc>
          <w:tcPr/>
          <w:p w:rsidR="00000000" w:rsidDel="00000000" w:rsidP="00000000" w:rsidRDefault="00000000" w:rsidRPr="00000000" w14:paraId="00000005">
            <w:pPr>
              <w:jc w:val="center"/>
              <w:rPr>
                <w:rFonts w:ascii="Janda Quick Note" w:cs="Janda Quick Note" w:eastAsia="Janda Quick Note" w:hAnsi="Janda Quick Note"/>
                <w:color w:val="ff0000"/>
              </w:rPr>
            </w:pPr>
            <w:r w:rsidDel="00000000" w:rsidR="00000000" w:rsidRPr="00000000">
              <w:rPr>
                <w:rFonts w:ascii="Janda Quick Note" w:cs="Janda Quick Note" w:eastAsia="Janda Quick Note" w:hAnsi="Janda Quick Note"/>
                <w:color w:val="ff0000"/>
                <w:rtl w:val="0"/>
              </w:rPr>
              <w:t xml:space="preserve">Heber Lynne Orme Scholarship</w:t>
            </w:r>
          </w:p>
        </w:tc>
        <w:tc>
          <w:tcPr/>
          <w:p w:rsidR="00000000" w:rsidDel="00000000" w:rsidP="00000000" w:rsidRDefault="00000000" w:rsidRPr="00000000" w14:paraId="00000006">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$1000.00 Must be pursuing a career in home economics or agriculture.</w:t>
            </w:r>
          </w:p>
        </w:tc>
      </w:tr>
      <w:tr>
        <w:trPr>
          <w:cantSplit w:val="0"/>
          <w:tblHeader w:val="0"/>
        </w:trPr>
        <w:tc>
          <w:tcPr/>
          <w:p w:rsidR="00000000" w:rsidDel="00000000" w:rsidP="00000000" w:rsidRDefault="00000000" w:rsidRPr="00000000" w14:paraId="00000007">
            <w:pPr>
              <w:jc w:val="center"/>
              <w:rPr>
                <w:rFonts w:ascii="Janda Quick Note" w:cs="Janda Quick Note" w:eastAsia="Janda Quick Note" w:hAnsi="Janda Quick Note"/>
                <w:color w:val="ff0000"/>
              </w:rPr>
            </w:pPr>
            <w:r w:rsidDel="00000000" w:rsidR="00000000" w:rsidRPr="00000000">
              <w:rPr>
                <w:rFonts w:ascii="Janda Quick Note" w:cs="Janda Quick Note" w:eastAsia="Janda Quick Note" w:hAnsi="Janda Quick Note"/>
                <w:color w:val="ff0000"/>
                <w:rtl w:val="0"/>
              </w:rPr>
              <w:t xml:space="preserve">Timothy Craig Richards Scholarship</w:t>
            </w:r>
          </w:p>
        </w:tc>
        <w:tc>
          <w:tcPr/>
          <w:p w:rsidR="00000000" w:rsidDel="00000000" w:rsidP="00000000" w:rsidRDefault="00000000" w:rsidRPr="00000000" w14:paraId="00000008">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$1000.00 Student who is graduating from BRH and is going to BTECH in Auto Mechanics or Auto collision. 2.5 GPA</w:t>
            </w:r>
          </w:p>
        </w:tc>
      </w:tr>
      <w:tr>
        <w:trPr>
          <w:cantSplit w:val="0"/>
          <w:tblHeader w:val="0"/>
        </w:trPr>
        <w:tc>
          <w:tcPr/>
          <w:p w:rsidR="00000000" w:rsidDel="00000000" w:rsidP="00000000" w:rsidRDefault="00000000" w:rsidRPr="00000000" w14:paraId="00000009">
            <w:pPr>
              <w:jc w:val="center"/>
              <w:rPr>
                <w:rFonts w:ascii="Janda Quick Note" w:cs="Janda Quick Note" w:eastAsia="Janda Quick Note" w:hAnsi="Janda Quick Note"/>
                <w:color w:val="ff0000"/>
              </w:rPr>
            </w:pPr>
            <w:r w:rsidDel="00000000" w:rsidR="00000000" w:rsidRPr="00000000">
              <w:rPr>
                <w:rFonts w:ascii="Janda Quick Note" w:cs="Janda Quick Note" w:eastAsia="Janda Quick Note" w:hAnsi="Janda Quick Note"/>
                <w:color w:val="ff0000"/>
                <w:rtl w:val="0"/>
              </w:rPr>
              <w:t xml:space="preserve">Linda Kuwana Minority Scholarship</w:t>
            </w:r>
          </w:p>
        </w:tc>
        <w:tc>
          <w:tcPr/>
          <w:p w:rsidR="00000000" w:rsidDel="00000000" w:rsidP="00000000" w:rsidRDefault="00000000" w:rsidRPr="00000000" w14:paraId="0000000A">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$1000.00 Ethnic minority student graduating from BRH and planning on attending college or vocational training.</w:t>
            </w:r>
          </w:p>
        </w:tc>
      </w:tr>
      <w:tr>
        <w:trPr>
          <w:cantSplit w:val="0"/>
          <w:tblHeader w:val="0"/>
        </w:trPr>
        <w:tc>
          <w:tcPr/>
          <w:p w:rsidR="00000000" w:rsidDel="00000000" w:rsidP="00000000" w:rsidRDefault="00000000" w:rsidRPr="00000000" w14:paraId="0000000B">
            <w:pPr>
              <w:jc w:val="center"/>
              <w:rPr>
                <w:rFonts w:ascii="Janda Quick Note" w:cs="Janda Quick Note" w:eastAsia="Janda Quick Note" w:hAnsi="Janda Quick Note"/>
                <w:color w:val="ff0000"/>
              </w:rPr>
            </w:pPr>
            <w:r w:rsidDel="00000000" w:rsidR="00000000" w:rsidRPr="00000000">
              <w:rPr>
                <w:rFonts w:ascii="Janda Quick Note" w:cs="Janda Quick Note" w:eastAsia="Janda Quick Note" w:hAnsi="Janda Quick Note"/>
                <w:color w:val="ff0000"/>
                <w:rtl w:val="0"/>
              </w:rPr>
              <w:t xml:space="preserve">Dustin Daniels &amp; Jessica Starr Business Scholarship</w:t>
            </w:r>
          </w:p>
        </w:tc>
        <w:tc>
          <w:tcPr/>
          <w:p w:rsidR="00000000" w:rsidDel="00000000" w:rsidP="00000000" w:rsidRDefault="00000000" w:rsidRPr="00000000" w14:paraId="0000000C">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$1000.00 Must major in Business and attend post-secondary school in Utah.</w:t>
            </w:r>
          </w:p>
        </w:tc>
      </w:tr>
      <w:tr>
        <w:trPr>
          <w:cantSplit w:val="0"/>
          <w:tblHeader w:val="0"/>
        </w:trPr>
        <w:tc>
          <w:tcPr/>
          <w:p w:rsidR="00000000" w:rsidDel="00000000" w:rsidP="00000000" w:rsidRDefault="00000000" w:rsidRPr="00000000" w14:paraId="0000000D">
            <w:pPr>
              <w:jc w:val="center"/>
              <w:rPr>
                <w:rFonts w:ascii="Janda Quick Note" w:cs="Janda Quick Note" w:eastAsia="Janda Quick Note" w:hAnsi="Janda Quick Note"/>
                <w:color w:val="ff0000"/>
              </w:rPr>
            </w:pPr>
            <w:r w:rsidDel="00000000" w:rsidR="00000000" w:rsidRPr="00000000">
              <w:rPr>
                <w:rFonts w:ascii="Janda Quick Note" w:cs="Janda Quick Note" w:eastAsia="Janda Quick Note" w:hAnsi="Janda Quick Note"/>
                <w:color w:val="ff0000"/>
                <w:rtl w:val="0"/>
              </w:rPr>
              <w:t xml:space="preserve">Ross &amp; Bonnie Rudd Scholarship</w:t>
            </w:r>
          </w:p>
        </w:tc>
        <w:tc>
          <w:tcPr/>
          <w:p w:rsidR="00000000" w:rsidDel="00000000" w:rsidP="00000000" w:rsidRDefault="00000000" w:rsidRPr="00000000" w14:paraId="0000000E">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$1000 to a student from BRH who has been involved in Ag and will declare a major in Agriculture.</w:t>
            </w:r>
            <w:r w:rsidDel="00000000" w:rsidR="00000000" w:rsidRPr="00000000">
              <w:rPr>
                <w:rtl w:val="0"/>
              </w:rPr>
            </w:r>
          </w:p>
        </w:tc>
      </w:tr>
      <w:tr>
        <w:trPr>
          <w:cantSplit w:val="0"/>
          <w:tblHeader w:val="0"/>
        </w:trPr>
        <w:tc>
          <w:tcPr/>
          <w:p w:rsidR="00000000" w:rsidDel="00000000" w:rsidP="00000000" w:rsidRDefault="00000000" w:rsidRPr="00000000" w14:paraId="0000000F">
            <w:pPr>
              <w:jc w:val="center"/>
              <w:rPr>
                <w:rFonts w:ascii="Janda Quick Note" w:cs="Janda Quick Note" w:eastAsia="Janda Quick Note" w:hAnsi="Janda Quick Note"/>
                <w:color w:val="ff0000"/>
              </w:rPr>
            </w:pPr>
            <w:r w:rsidDel="00000000" w:rsidR="00000000" w:rsidRPr="00000000">
              <w:rPr>
                <w:rFonts w:ascii="Janda Quick Note" w:cs="Janda Quick Note" w:eastAsia="Janda Quick Note" w:hAnsi="Janda Quick Note"/>
                <w:color w:val="ff0000"/>
                <w:rtl w:val="0"/>
              </w:rPr>
              <w:t xml:space="preserve">Independent Order of Odd Fellows</w:t>
            </w:r>
          </w:p>
        </w:tc>
        <w:tc>
          <w:tcPr/>
          <w:p w:rsidR="00000000" w:rsidDel="00000000" w:rsidP="00000000" w:rsidRDefault="00000000" w:rsidRPr="00000000" w14:paraId="00000010">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$1500.00 Must be a graduate of BRH, living in a single parent home in the BR area. 2.7 GPA</w:t>
            </w:r>
          </w:p>
        </w:tc>
      </w:tr>
      <w:tr>
        <w:trPr>
          <w:cantSplit w:val="0"/>
          <w:tblHeader w:val="0"/>
        </w:trPr>
        <w:tc>
          <w:tcPr/>
          <w:p w:rsidR="00000000" w:rsidDel="00000000" w:rsidP="00000000" w:rsidRDefault="00000000" w:rsidRPr="00000000" w14:paraId="00000011">
            <w:pPr>
              <w:jc w:val="center"/>
              <w:rPr>
                <w:rFonts w:ascii="Janda Quick Note" w:cs="Janda Quick Note" w:eastAsia="Janda Quick Note" w:hAnsi="Janda Quick Note"/>
                <w:color w:val="ff0000"/>
              </w:rPr>
            </w:pPr>
            <w:r w:rsidDel="00000000" w:rsidR="00000000" w:rsidRPr="00000000">
              <w:rPr>
                <w:rFonts w:ascii="Janda Quick Note" w:cs="Janda Quick Note" w:eastAsia="Janda Quick Note" w:hAnsi="Janda Quick Note"/>
                <w:color w:val="ff0000"/>
                <w:rtl w:val="0"/>
              </w:rPr>
              <w:t xml:space="preserve">Wanda Larsen Scholarship</w:t>
            </w:r>
          </w:p>
        </w:tc>
        <w:tc>
          <w:tcPr/>
          <w:p w:rsidR="00000000" w:rsidDel="00000000" w:rsidP="00000000" w:rsidRDefault="00000000" w:rsidRPr="00000000" w14:paraId="00000012">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$1000.00 Have or are taking AP or CE classes. 1</w:t>
            </w:r>
            <w:r w:rsidDel="00000000" w:rsidR="00000000" w:rsidRPr="00000000">
              <w:rPr>
                <w:rFonts w:ascii="Janda Quick Note" w:cs="Janda Quick Note" w:eastAsia="Janda Quick Note" w:hAnsi="Janda Quick Note"/>
                <w:vertAlign w:val="superscript"/>
                <w:rtl w:val="0"/>
              </w:rPr>
              <w:t xml:space="preserve">st</w:t>
            </w:r>
            <w:r w:rsidDel="00000000" w:rsidR="00000000" w:rsidRPr="00000000">
              <w:rPr>
                <w:rFonts w:ascii="Janda Quick Note" w:cs="Janda Quick Note" w:eastAsia="Janda Quick Note" w:hAnsi="Janda Quick Note"/>
                <w:rtl w:val="0"/>
              </w:rPr>
              <w:t xml:space="preserve"> generation. 3.3 GPA 24 ACT</w:t>
            </w:r>
          </w:p>
        </w:tc>
      </w:tr>
      <w:tr>
        <w:trPr>
          <w:cantSplit w:val="0"/>
          <w:tblHeader w:val="0"/>
        </w:trPr>
        <w:tc>
          <w:tcPr/>
          <w:p w:rsidR="00000000" w:rsidDel="00000000" w:rsidP="00000000" w:rsidRDefault="00000000" w:rsidRPr="00000000" w14:paraId="00000013">
            <w:pPr>
              <w:jc w:val="center"/>
              <w:rPr>
                <w:rFonts w:ascii="Janda Quick Note" w:cs="Janda Quick Note" w:eastAsia="Janda Quick Note" w:hAnsi="Janda Quick Note"/>
                <w:color w:val="ff0000"/>
              </w:rPr>
            </w:pPr>
            <w:r w:rsidDel="00000000" w:rsidR="00000000" w:rsidRPr="00000000">
              <w:rPr>
                <w:rFonts w:ascii="Janda Quick Note" w:cs="Janda Quick Note" w:eastAsia="Janda Quick Note" w:hAnsi="Janda Quick Note"/>
                <w:color w:val="ff0000"/>
                <w:rtl w:val="0"/>
              </w:rPr>
              <w:t xml:space="preserve">Carl L. Ashby Scholarship</w:t>
            </w:r>
          </w:p>
        </w:tc>
        <w:tc>
          <w:tcPr/>
          <w:p w:rsidR="00000000" w:rsidDel="00000000" w:rsidP="00000000" w:rsidRDefault="00000000" w:rsidRPr="00000000" w14:paraId="00000014">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$500.00 student from BRH. Must be declaring a major in music education. 3.0 GPA 24 ACT</w:t>
            </w:r>
          </w:p>
        </w:tc>
      </w:tr>
      <w:tr>
        <w:trPr>
          <w:cantSplit w:val="0"/>
          <w:tblHeader w:val="0"/>
        </w:trPr>
        <w:tc>
          <w:tcPr/>
          <w:p w:rsidR="00000000" w:rsidDel="00000000" w:rsidP="00000000" w:rsidRDefault="00000000" w:rsidRPr="00000000" w14:paraId="00000015">
            <w:pPr>
              <w:jc w:val="center"/>
              <w:rPr>
                <w:rFonts w:ascii="Janda Quick Note" w:cs="Janda Quick Note" w:eastAsia="Janda Quick Note" w:hAnsi="Janda Quick Note"/>
                <w:color w:val="ff0000"/>
              </w:rPr>
            </w:pPr>
            <w:r w:rsidDel="00000000" w:rsidR="00000000" w:rsidRPr="00000000">
              <w:rPr>
                <w:rFonts w:ascii="Janda Quick Note" w:cs="Janda Quick Note" w:eastAsia="Janda Quick Note" w:hAnsi="Janda Quick Note"/>
                <w:color w:val="ff0000"/>
                <w:rtl w:val="0"/>
              </w:rPr>
              <w:t xml:space="preserve">BESD Foundation Scholarship</w:t>
            </w:r>
          </w:p>
        </w:tc>
        <w:tc>
          <w:tcPr/>
          <w:p w:rsidR="00000000" w:rsidDel="00000000" w:rsidP="00000000" w:rsidRDefault="00000000" w:rsidRPr="00000000" w14:paraId="00000016">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$1000.00 one BRH student. 2.5-3.5 GPA and 18-25 ACT</w:t>
            </w:r>
          </w:p>
        </w:tc>
      </w:tr>
      <w:tr>
        <w:trPr>
          <w:cantSplit w:val="0"/>
          <w:tblHeader w:val="0"/>
        </w:trPr>
        <w:tc>
          <w:tcPr/>
          <w:p w:rsidR="00000000" w:rsidDel="00000000" w:rsidP="00000000" w:rsidRDefault="00000000" w:rsidRPr="00000000" w14:paraId="00000017">
            <w:pPr>
              <w:jc w:val="center"/>
              <w:rPr>
                <w:rFonts w:ascii="Janda Quick Note" w:cs="Janda Quick Note" w:eastAsia="Janda Quick Note" w:hAnsi="Janda Quick Note"/>
                <w:color w:val="ff0000"/>
              </w:rPr>
            </w:pPr>
            <w:r w:rsidDel="00000000" w:rsidR="00000000" w:rsidRPr="00000000">
              <w:rPr>
                <w:rFonts w:ascii="Janda Quick Note" w:cs="Janda Quick Note" w:eastAsia="Janda Quick Note" w:hAnsi="Janda Quick Note"/>
                <w:color w:val="ff0000"/>
                <w:rtl w:val="0"/>
              </w:rPr>
              <w:t xml:space="preserve">Hansen Motor Company Automotive Scholarship</w:t>
            </w:r>
          </w:p>
        </w:tc>
        <w:tc>
          <w:tcPr/>
          <w:p w:rsidR="00000000" w:rsidDel="00000000" w:rsidP="00000000" w:rsidRDefault="00000000" w:rsidRPr="00000000" w14:paraId="00000018">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$1000.00 student pursuing a career in Automotive services at Bridgerland.</w:t>
            </w:r>
          </w:p>
        </w:tc>
      </w:tr>
      <w:tr>
        <w:trPr>
          <w:cantSplit w:val="0"/>
          <w:tblHeader w:val="0"/>
        </w:trPr>
        <w:tc>
          <w:tcPr/>
          <w:p w:rsidR="00000000" w:rsidDel="00000000" w:rsidP="00000000" w:rsidRDefault="00000000" w:rsidRPr="00000000" w14:paraId="00000019">
            <w:pPr>
              <w:jc w:val="center"/>
              <w:rPr>
                <w:rFonts w:ascii="Janda Quick Note" w:cs="Janda Quick Note" w:eastAsia="Janda Quick Note" w:hAnsi="Janda Quick Note"/>
                <w:color w:val="ff0000"/>
              </w:rPr>
            </w:pPr>
            <w:r w:rsidDel="00000000" w:rsidR="00000000" w:rsidRPr="00000000">
              <w:rPr>
                <w:rFonts w:ascii="Janda Quick Note" w:cs="Janda Quick Note" w:eastAsia="Janda Quick Note" w:hAnsi="Janda Quick Note"/>
                <w:color w:val="ff0000"/>
                <w:rtl w:val="0"/>
              </w:rPr>
              <w:t xml:space="preserve">Call Family Scholarship</w:t>
            </w:r>
          </w:p>
        </w:tc>
        <w:tc>
          <w:tcPr/>
          <w:p w:rsidR="00000000" w:rsidDel="00000000" w:rsidP="00000000" w:rsidRDefault="00000000" w:rsidRPr="00000000" w14:paraId="0000001A">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$1250.00 must qualify for a Pell grant (FAFSA) 2.0 or higher GPA. First-gen will be given extra consideration</w:t>
            </w:r>
          </w:p>
        </w:tc>
      </w:tr>
      <w:tr>
        <w:trPr>
          <w:cantSplit w:val="0"/>
          <w:tblHeader w:val="0"/>
        </w:trPr>
        <w:tc>
          <w:tcPr/>
          <w:p w:rsidR="00000000" w:rsidDel="00000000" w:rsidP="00000000" w:rsidRDefault="00000000" w:rsidRPr="00000000" w14:paraId="0000001B">
            <w:pPr>
              <w:jc w:val="center"/>
              <w:rPr>
                <w:rFonts w:ascii="Janda Quick Note" w:cs="Janda Quick Note" w:eastAsia="Janda Quick Note" w:hAnsi="Janda Quick Note"/>
                <w:color w:val="ff0000"/>
              </w:rPr>
            </w:pPr>
            <w:r w:rsidDel="00000000" w:rsidR="00000000" w:rsidRPr="00000000">
              <w:rPr>
                <w:rFonts w:ascii="Janda Quick Note" w:cs="Janda Quick Note" w:eastAsia="Janda Quick Note" w:hAnsi="Janda Quick Note"/>
                <w:color w:val="ff0000"/>
                <w:rtl w:val="0"/>
              </w:rPr>
              <w:t xml:space="preserve">Brigham Heating &amp; Cooling Scholarship</w:t>
            </w:r>
          </w:p>
          <w:p w:rsidR="00000000" w:rsidDel="00000000" w:rsidP="00000000" w:rsidRDefault="00000000" w:rsidRPr="00000000" w14:paraId="0000001C">
            <w:pPr>
              <w:jc w:val="center"/>
              <w:rPr>
                <w:rFonts w:ascii="Janda Quick Note" w:cs="Janda Quick Note" w:eastAsia="Janda Quick Note" w:hAnsi="Janda Quick Note"/>
                <w:color w:val="ff0000"/>
              </w:rPr>
            </w:pPr>
            <w:r w:rsidDel="00000000" w:rsidR="00000000" w:rsidRPr="00000000">
              <w:rPr>
                <w:rFonts w:ascii="Janda Quick Note" w:cs="Janda Quick Note" w:eastAsia="Janda Quick Note" w:hAnsi="Janda Quick Note"/>
                <w:color w:val="ff0000"/>
                <w:rtl w:val="0"/>
              </w:rPr>
              <w:t xml:space="preserve">(application coming soon)</w:t>
            </w:r>
          </w:p>
        </w:tc>
        <w:tc>
          <w:tcPr/>
          <w:p w:rsidR="00000000" w:rsidDel="00000000" w:rsidP="00000000" w:rsidRDefault="00000000" w:rsidRPr="00000000" w14:paraId="0000001D">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$4000.00 student that is pursuing a career as an HVAC tech. </w:t>
            </w:r>
          </w:p>
        </w:tc>
      </w:tr>
      <w:tr>
        <w:trPr>
          <w:cantSplit w:val="0"/>
          <w:tblHeader w:val="0"/>
        </w:trPr>
        <w:tc>
          <w:tcPr/>
          <w:p w:rsidR="00000000" w:rsidDel="00000000" w:rsidP="00000000" w:rsidRDefault="00000000" w:rsidRPr="00000000" w14:paraId="0000001E">
            <w:pPr>
              <w:jc w:val="center"/>
              <w:rPr>
                <w:rFonts w:ascii="Janda Quick Note" w:cs="Janda Quick Note" w:eastAsia="Janda Quick Note" w:hAnsi="Janda Quick Note"/>
              </w:rPr>
            </w:pPr>
            <w:r w:rsidDel="00000000" w:rsidR="00000000" w:rsidRPr="00000000">
              <w:rPr>
                <w:rtl w:val="0"/>
              </w:rPr>
            </w:r>
          </w:p>
        </w:tc>
        <w:tc>
          <w:tcPr/>
          <w:p w:rsidR="00000000" w:rsidDel="00000000" w:rsidP="00000000" w:rsidRDefault="00000000" w:rsidRPr="00000000" w14:paraId="0000001F">
            <w:pPr>
              <w:rPr>
                <w:rFonts w:ascii="Janda Quick Note" w:cs="Janda Quick Note" w:eastAsia="Janda Quick Note" w:hAnsi="Janda Quick Note"/>
              </w:rPr>
            </w:pPr>
            <w:r w:rsidDel="00000000" w:rsidR="00000000" w:rsidRPr="00000000">
              <w:rPr>
                <w:rtl w:val="0"/>
              </w:rPr>
            </w:r>
          </w:p>
        </w:tc>
      </w:tr>
      <w:tr>
        <w:trPr>
          <w:cantSplit w:val="0"/>
          <w:tblHeader w:val="0"/>
        </w:trPr>
        <w:tc>
          <w:tcPr/>
          <w:p w:rsidR="00000000" w:rsidDel="00000000" w:rsidP="00000000" w:rsidRDefault="00000000" w:rsidRPr="00000000" w14:paraId="00000020">
            <w:pPr>
              <w:jc w:val="cente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Paul Mitchell</w:t>
            </w:r>
          </w:p>
        </w:tc>
        <w:tc>
          <w:tcPr/>
          <w:p w:rsidR="00000000" w:rsidDel="00000000" w:rsidP="00000000" w:rsidRDefault="00000000" w:rsidRPr="00000000" w14:paraId="00000021">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$1000.00 for Logan Campus. 2.0 GPA</w:t>
            </w:r>
          </w:p>
        </w:tc>
      </w:tr>
      <w:tr>
        <w:trPr>
          <w:cantSplit w:val="0"/>
          <w:tblHeader w:val="0"/>
        </w:trPr>
        <w:tc>
          <w:tcPr/>
          <w:p w:rsidR="00000000" w:rsidDel="00000000" w:rsidP="00000000" w:rsidRDefault="00000000" w:rsidRPr="00000000" w14:paraId="00000022">
            <w:pPr>
              <w:jc w:val="cente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Western AgCredit Customer Scholarship</w:t>
            </w:r>
          </w:p>
        </w:tc>
        <w:tc>
          <w:tcPr/>
          <w:p w:rsidR="00000000" w:rsidDel="00000000" w:rsidP="00000000" w:rsidRDefault="00000000" w:rsidRPr="00000000" w14:paraId="00000023">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$1000.00 Applicant must be a borrower or child borrower. </w:t>
            </w:r>
          </w:p>
        </w:tc>
      </w:tr>
      <w:tr>
        <w:trPr>
          <w:cantSplit w:val="0"/>
          <w:tblHeader w:val="0"/>
        </w:trPr>
        <w:tc>
          <w:tcPr/>
          <w:p w:rsidR="00000000" w:rsidDel="00000000" w:rsidP="00000000" w:rsidRDefault="00000000" w:rsidRPr="00000000" w14:paraId="00000024">
            <w:pPr>
              <w:jc w:val="cente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North Box Elder County Farm Bureau Scholarship</w:t>
            </w:r>
          </w:p>
        </w:tc>
        <w:tc>
          <w:tcPr/>
          <w:p w:rsidR="00000000" w:rsidDel="00000000" w:rsidP="00000000" w:rsidRDefault="00000000" w:rsidRPr="00000000" w14:paraId="00000025">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Must be a dependent of current Farm Bureau Member </w:t>
            </w:r>
          </w:p>
        </w:tc>
      </w:tr>
      <w:tr>
        <w:trPr>
          <w:cantSplit w:val="0"/>
          <w:tblHeader w:val="0"/>
        </w:trPr>
        <w:tc>
          <w:tcPr/>
          <w:p w:rsidR="00000000" w:rsidDel="00000000" w:rsidP="00000000" w:rsidRDefault="00000000" w:rsidRPr="00000000" w14:paraId="00000026">
            <w:pPr>
              <w:jc w:val="cente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Elevate Credit Union</w:t>
            </w:r>
          </w:p>
        </w:tc>
        <w:tc>
          <w:tcPr/>
          <w:p w:rsidR="00000000" w:rsidDel="00000000" w:rsidP="00000000" w:rsidRDefault="00000000" w:rsidRPr="00000000" w14:paraId="00000027">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$1000.00 3.0 GPA. Primary account owner. Application on Credit Union web page </w:t>
            </w:r>
          </w:p>
        </w:tc>
      </w:tr>
      <w:tr>
        <w:trPr>
          <w:cantSplit w:val="0"/>
          <w:tblHeader w:val="0"/>
        </w:trPr>
        <w:tc>
          <w:tcPr/>
          <w:p w:rsidR="00000000" w:rsidDel="00000000" w:rsidP="00000000" w:rsidRDefault="00000000" w:rsidRPr="00000000" w14:paraId="00000028">
            <w:pPr>
              <w:jc w:val="cente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Lions Club of Tremonton</w:t>
            </w:r>
          </w:p>
        </w:tc>
        <w:tc>
          <w:tcPr/>
          <w:p w:rsidR="00000000" w:rsidDel="00000000" w:rsidP="00000000" w:rsidRDefault="00000000" w:rsidRPr="00000000" w14:paraId="00000029">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$1000.00 3.0 GPA community service or extra-curricular activities. 250 word essay </w:t>
            </w:r>
          </w:p>
        </w:tc>
      </w:tr>
      <w:tr>
        <w:trPr>
          <w:cantSplit w:val="0"/>
          <w:tblHeader w:val="0"/>
        </w:trPr>
        <w:tc>
          <w:tcPr/>
          <w:p w:rsidR="00000000" w:rsidDel="00000000" w:rsidP="00000000" w:rsidRDefault="00000000" w:rsidRPr="00000000" w14:paraId="0000002A">
            <w:pPr>
              <w:jc w:val="cente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Madson Foundation Scholarship</w:t>
            </w:r>
          </w:p>
        </w:tc>
        <w:tc>
          <w:tcPr/>
          <w:p w:rsidR="00000000" w:rsidDel="00000000" w:rsidP="00000000" w:rsidRDefault="00000000" w:rsidRPr="00000000" w14:paraId="0000002B">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Application can be found at (essay required) </w:t>
            </w:r>
            <w:hyperlink r:id="rId8">
              <w:r w:rsidDel="00000000" w:rsidR="00000000" w:rsidRPr="00000000">
                <w:rPr>
                  <w:rFonts w:ascii="Janda Quick Note" w:cs="Janda Quick Note" w:eastAsia="Janda Quick Note" w:hAnsi="Janda Quick Note"/>
                  <w:color w:val="1155cc"/>
                  <w:u w:val="single"/>
                  <w:rtl w:val="0"/>
                </w:rPr>
                <w:t xml:space="preserve">https://www.madsonfoundation.org/materials-for-learning</w:t>
              </w:r>
            </w:hyperlink>
            <w:r w:rsidDel="00000000" w:rsidR="00000000" w:rsidRPr="00000000">
              <w:rPr>
                <w:rFonts w:ascii="Janda Quick Note" w:cs="Janda Quick Note" w:eastAsia="Janda Quick Note" w:hAnsi="Janda Quick Note"/>
                <w:rtl w:val="0"/>
              </w:rPr>
              <w:t xml:space="preserve"> </w:t>
            </w:r>
          </w:p>
        </w:tc>
      </w:tr>
      <w:tr>
        <w:trPr>
          <w:cantSplit w:val="0"/>
          <w:tblHeader w:val="0"/>
        </w:trPr>
        <w:tc>
          <w:tcPr/>
          <w:p w:rsidR="00000000" w:rsidDel="00000000" w:rsidP="00000000" w:rsidRDefault="00000000" w:rsidRPr="00000000" w14:paraId="0000002C">
            <w:pPr>
              <w:jc w:val="cente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Tomorrow's Pioneers </w:t>
            </w:r>
          </w:p>
        </w:tc>
        <w:tc>
          <w:tcPr/>
          <w:p w:rsidR="00000000" w:rsidDel="00000000" w:rsidP="00000000" w:rsidRDefault="00000000" w:rsidRPr="00000000" w14:paraId="0000002D">
            <w:pPr>
              <w:rPr>
                <w:rFonts w:ascii="Janda Quick Note" w:cs="Janda Quick Note" w:eastAsia="Janda Quick Note" w:hAnsi="Janda Quick Note"/>
              </w:rPr>
            </w:pPr>
            <w:r w:rsidDel="00000000" w:rsidR="00000000" w:rsidRPr="00000000">
              <w:rPr>
                <w:rFonts w:ascii="Janda Quick Note" w:cs="Janda Quick Note" w:eastAsia="Janda Quick Note" w:hAnsi="Janda Quick Note"/>
                <w:sz w:val="18"/>
                <w:szCs w:val="18"/>
                <w:rtl w:val="0"/>
              </w:rPr>
              <w:t xml:space="preserve">Applicant must have exemplified through specific acts in their lives the ideals and character trails of true pioneers of faith, courage, endurance, and family values. They should show that they have overcome disadvantages. Show economic need </w:t>
            </w:r>
            <w:r w:rsidDel="00000000" w:rsidR="00000000" w:rsidRPr="00000000">
              <w:rPr>
                <w:rtl w:val="0"/>
              </w:rPr>
            </w:r>
          </w:p>
        </w:tc>
      </w:tr>
      <w:tr>
        <w:trPr>
          <w:cantSplit w:val="0"/>
          <w:tblHeader w:val="0"/>
        </w:trPr>
        <w:tc>
          <w:tcPr/>
          <w:p w:rsidR="00000000" w:rsidDel="00000000" w:rsidP="00000000" w:rsidRDefault="00000000" w:rsidRPr="00000000" w14:paraId="0000002E">
            <w:pPr>
              <w:jc w:val="cente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Dairy Delegate Scholarship</w:t>
            </w:r>
          </w:p>
        </w:tc>
        <w:tc>
          <w:tcPr/>
          <w:p w:rsidR="00000000" w:rsidDel="00000000" w:rsidP="00000000" w:rsidRDefault="00000000" w:rsidRPr="00000000" w14:paraId="0000002F">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$1000.00 and two $500.00 3.0 GPA </w:t>
            </w:r>
          </w:p>
        </w:tc>
      </w:tr>
      <w:tr>
        <w:trPr>
          <w:cantSplit w:val="0"/>
          <w:tblHeader w:val="0"/>
        </w:trPr>
        <w:tc>
          <w:tcPr/>
          <w:p w:rsidR="00000000" w:rsidDel="00000000" w:rsidP="00000000" w:rsidRDefault="00000000" w:rsidRPr="00000000" w14:paraId="00000030">
            <w:pPr>
              <w:jc w:val="cente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Tremonton Women’s Civic Club Scholarship</w:t>
            </w:r>
          </w:p>
        </w:tc>
        <w:tc>
          <w:tcPr/>
          <w:p w:rsidR="00000000" w:rsidDel="00000000" w:rsidP="00000000" w:rsidRDefault="00000000" w:rsidRPr="00000000" w14:paraId="00000031">
            <w:pPr>
              <w:rPr>
                <w:rFonts w:ascii="Janda Quick Note" w:cs="Janda Quick Note" w:eastAsia="Janda Quick Note" w:hAnsi="Janda Quick Note"/>
              </w:rPr>
            </w:pPr>
            <w:r w:rsidDel="00000000" w:rsidR="00000000" w:rsidRPr="00000000">
              <w:rPr>
                <w:rFonts w:ascii="Janda Quick Note" w:cs="Janda Quick Note" w:eastAsia="Janda Quick Note" w:hAnsi="Janda Quick Note"/>
                <w:rtl w:val="0"/>
              </w:rPr>
              <w:t xml:space="preserve">$500 must have financial need. School and community service.</w:t>
            </w:r>
          </w:p>
        </w:tc>
      </w:tr>
    </w:tbl>
    <w:p w:rsidR="00000000" w:rsidDel="00000000" w:rsidP="00000000" w:rsidRDefault="00000000" w:rsidRPr="00000000" w14:paraId="00000032">
      <w:pPr>
        <w:rPr>
          <w:rFonts w:ascii="Janda Quick Note" w:cs="Janda Quick Note" w:eastAsia="Janda Quick Note" w:hAnsi="Janda Quick Note"/>
          <w:sz w:val="36"/>
          <w:szCs w:val="36"/>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Janda Quick Not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Janda Quick Note" w:cs="Janda Quick Note" w:eastAsia="Janda Quick Note" w:hAnsi="Janda Quick Note"/>
        <w:b w:val="0"/>
        <w:i w:val="0"/>
        <w:smallCaps w:val="0"/>
        <w:strike w:val="0"/>
        <w:color w:val="000000"/>
        <w:sz w:val="36"/>
        <w:szCs w:val="36"/>
        <w:u w:val="none"/>
        <w:shd w:fill="auto" w:val="clear"/>
        <w:vertAlign w:val="baseline"/>
      </w:rPr>
    </w:pPr>
    <w:r w:rsidDel="00000000" w:rsidR="00000000" w:rsidRPr="00000000">
      <w:rPr>
        <w:rFonts w:ascii="Janda Quick Note" w:cs="Janda Quick Note" w:eastAsia="Janda Quick Note" w:hAnsi="Janda Quick Note"/>
        <w:b w:val="0"/>
        <w:i w:val="0"/>
        <w:smallCaps w:val="0"/>
        <w:strike w:val="0"/>
        <w:color w:val="000000"/>
        <w:sz w:val="36"/>
        <w:szCs w:val="36"/>
        <w:u w:val="none"/>
        <w:shd w:fill="auto" w:val="clear"/>
        <w:vertAlign w:val="baseline"/>
        <w:rtl w:val="0"/>
      </w:rPr>
      <w:t xml:space="preserve">Community Scholarships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13E3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13E30"/>
  </w:style>
  <w:style w:type="paragraph" w:styleId="Footer">
    <w:name w:val="footer"/>
    <w:basedOn w:val="Normal"/>
    <w:link w:val="FooterChar"/>
    <w:uiPriority w:val="99"/>
    <w:unhideWhenUsed w:val="1"/>
    <w:rsid w:val="00113E3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13E30"/>
  </w:style>
  <w:style w:type="table" w:styleId="TableGrid">
    <w:name w:val="Table Grid"/>
    <w:basedOn w:val="TableNormal"/>
    <w:uiPriority w:val="39"/>
    <w:rsid w:val="00113E3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175FA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75FA1"/>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esd.net/page/scholarships-foundation" TargetMode="External"/><Relationship Id="rId8" Type="http://schemas.openxmlformats.org/officeDocument/2006/relationships/hyperlink" Target="https://www.madsonfoundation.org/materials-for-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s1hwZG53qOeDgD+G5qoYPNy4gA==">AMUW2mXMeC5j3a5tn/wdvWoCVOAT+i7vcz2p/+1KBCiT1Yt+EmI37IzjUWOQSMYi1dDb8BLxVvSKxeBzL7T3hSUhHmp11/NoccKfzfUEtxCz7jGuY7O5+yc=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2021-09-14T14:48:00Z</dcterms:created>
  <dc:creator>Tory Birkinshaw</dc:creator>
</cp:coreProperties>
</file>